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8A5" w:rsidRPr="009F58A5" w:rsidRDefault="009F58A5" w:rsidP="009F58A5">
      <w:pPr>
        <w:rPr>
          <w:b/>
          <w:sz w:val="20"/>
        </w:rPr>
      </w:pPr>
      <w:r w:rsidRPr="009F58A5">
        <w:rPr>
          <w:b/>
          <w:sz w:val="20"/>
        </w:rPr>
        <w:t>PRESSETEXT</w:t>
      </w:r>
    </w:p>
    <w:p w:rsidR="00DD79FE" w:rsidRPr="009F58A5" w:rsidRDefault="00D57E90" w:rsidP="009F58A5">
      <w:pPr>
        <w:rPr>
          <w:b/>
          <w:sz w:val="28"/>
        </w:rPr>
      </w:pPr>
      <w:r>
        <w:rPr>
          <w:b/>
          <w:sz w:val="28"/>
        </w:rPr>
        <w:t xml:space="preserve">Die </w:t>
      </w:r>
      <w:r w:rsidR="00D5246A">
        <w:rPr>
          <w:b/>
          <w:sz w:val="28"/>
        </w:rPr>
        <w:t>Chemische Industrie im Ruhrgebiet</w:t>
      </w:r>
    </w:p>
    <w:p w:rsidR="00D5246A" w:rsidRDefault="00A54206" w:rsidP="00825851">
      <w:pPr>
        <w:rPr>
          <w:i/>
        </w:rPr>
      </w:pPr>
      <w:r>
        <w:rPr>
          <w:i/>
        </w:rPr>
        <w:t>Große Chemiestandorte</w:t>
      </w:r>
      <w:r w:rsidR="00D57E90">
        <w:rPr>
          <w:i/>
        </w:rPr>
        <w:t xml:space="preserve"> mit exzellenten Standortbedingungen </w:t>
      </w:r>
      <w:r w:rsidR="00B011ED">
        <w:rPr>
          <w:rStyle w:val="Hervorhebung"/>
        </w:rPr>
        <w:t>machen das Ruhrgebiet zu Deutschlands führende Chemieregion</w:t>
      </w:r>
    </w:p>
    <w:p w:rsidR="00090AE8" w:rsidRPr="00D5246A" w:rsidRDefault="00563C81" w:rsidP="00825851">
      <w:pPr>
        <w:rPr>
          <w:rFonts w:ascii="Asap" w:hAnsi="Asap"/>
          <w:color w:val="585858"/>
          <w:sz w:val="27"/>
          <w:szCs w:val="27"/>
          <w:shd w:val="clear" w:color="auto" w:fill="FFFFFF"/>
        </w:rPr>
      </w:pPr>
      <w:r w:rsidRPr="00563C81">
        <w:t xml:space="preserve">Die </w:t>
      </w:r>
      <w:r w:rsidR="00A71BC0">
        <w:t>C</w:t>
      </w:r>
      <w:bookmarkStart w:id="0" w:name="_GoBack"/>
      <w:bookmarkEnd w:id="0"/>
      <w:r w:rsidRPr="00563C81">
        <w:t>hemische Industrie ist eine Schlüsselindustrie in Deutschland. Ihre Grundstoffe bilden die Basis für verschiedenste Produkte. Darum gilt die Branche auch als Innovationsmotor für die gesamte Industrie. Das Ruhrgebiet gehört zu den wenigen Standorten weltweit, die über eine komplette industrielle Wertschöpfungskette verfügen. Zahlreiche Unternehmen der Chemie und angrenzenden Branchen profitieren hier von den hervorragenden Standortbedingungen.</w:t>
      </w:r>
      <w:r w:rsidRPr="00563C81">
        <w:rPr>
          <w:rFonts w:ascii="Asap" w:hAnsi="Asap"/>
          <w:color w:val="585858"/>
          <w:sz w:val="27"/>
          <w:szCs w:val="27"/>
          <w:shd w:val="clear" w:color="auto" w:fill="FFFFFF"/>
        </w:rPr>
        <w:t xml:space="preserve"> </w:t>
      </w:r>
      <w:r w:rsidR="00D5246A" w:rsidRPr="00D5246A">
        <w:t>Wie kaum eine andere Region in Deutschland verfügt das Ruhrgebiet</w:t>
      </w:r>
      <w:r w:rsidR="00D5246A">
        <w:rPr>
          <w:rFonts w:ascii="Asap" w:hAnsi="Asap"/>
          <w:color w:val="585858"/>
          <w:sz w:val="27"/>
          <w:szCs w:val="27"/>
          <w:shd w:val="clear" w:color="auto" w:fill="FFFFFF"/>
        </w:rPr>
        <w:t xml:space="preserve"> </w:t>
      </w:r>
      <w:r w:rsidRPr="00563C81">
        <w:t>über eine hohe Dichte chemie- und logistikspezifischer Infrastrukturen: Die zahlreichen </w:t>
      </w:r>
      <w:r w:rsidRPr="00563C81">
        <w:rPr>
          <w:bCs/>
        </w:rPr>
        <w:t>Häfen</w:t>
      </w:r>
      <w:r w:rsidRPr="00563C81">
        <w:t> und </w:t>
      </w:r>
      <w:r w:rsidRPr="00563C81">
        <w:rPr>
          <w:bCs/>
        </w:rPr>
        <w:t>Containerterminals</w:t>
      </w:r>
      <w:r w:rsidRPr="00563C81">
        <w:t> bilden Schnittstellen der Verkehrsträger Straße, Schiene, Binnenwasserstraße und ermöglichen die flexible Verladung von chemischen Gütern. Das dichte </w:t>
      </w:r>
      <w:r w:rsidRPr="00D5246A">
        <w:rPr>
          <w:bCs/>
        </w:rPr>
        <w:t>Pipelinenetz</w:t>
      </w:r>
      <w:r w:rsidRPr="00563C81">
        <w:rPr>
          <w:i/>
        </w:rPr>
        <w:t> e</w:t>
      </w:r>
      <w:r w:rsidRPr="00563C81">
        <w:t>rlaubt zudem die sichere Beförderung von Rohstoffen und Zwischenprodukten. </w:t>
      </w:r>
      <w:r w:rsidR="00D5246A" w:rsidRPr="00D5246A">
        <w:t>Weitere</w:t>
      </w:r>
      <w:r w:rsidRPr="00D5246A">
        <w:t xml:space="preserve"> </w:t>
      </w:r>
      <w:r w:rsidR="00D5246A" w:rsidRPr="00D5246A">
        <w:t>w</w:t>
      </w:r>
      <w:r w:rsidRPr="00D5246A">
        <w:t>ichtige Standortfaktoren sind die </w:t>
      </w:r>
      <w:r w:rsidRPr="00D5246A">
        <w:rPr>
          <w:bCs/>
        </w:rPr>
        <w:t>zentrale Lage</w:t>
      </w:r>
      <w:r w:rsidRPr="00D5246A">
        <w:t> sowie die </w:t>
      </w:r>
      <w:r w:rsidRPr="00D5246A">
        <w:rPr>
          <w:bCs/>
        </w:rPr>
        <w:t>Nähe zu Zulieferern und Abnehmern</w:t>
      </w:r>
      <w:r w:rsidRPr="00D5246A">
        <w:t>. Überzeugen Sie sich</w:t>
      </w:r>
      <w:r w:rsidR="00D5246A" w:rsidRPr="00D5246A">
        <w:t xml:space="preserve"> selbst</w:t>
      </w:r>
      <w:r w:rsidRPr="00D5246A">
        <w:t xml:space="preserve"> von den </w:t>
      </w:r>
      <w:r w:rsidRPr="00D5246A">
        <w:rPr>
          <w:bCs/>
        </w:rPr>
        <w:t>herausragenden Standortbedingungen</w:t>
      </w:r>
      <w:r w:rsidRPr="00D5246A">
        <w:t> im Herzen von Nordrhein-Westfalen.</w:t>
      </w:r>
    </w:p>
    <w:p w:rsidR="00D5246A" w:rsidRDefault="00D5246A" w:rsidP="009F58A5"/>
    <w:p w:rsidR="009F58A5" w:rsidRPr="00772598" w:rsidRDefault="009F58A5" w:rsidP="009F58A5">
      <w:pPr>
        <w:rPr>
          <w:b/>
        </w:rPr>
      </w:pPr>
      <w:r w:rsidRPr="00772598">
        <w:rPr>
          <w:b/>
        </w:rPr>
        <w:t>Weitere Informationen:</w:t>
      </w:r>
    </w:p>
    <w:p w:rsidR="009F58A5" w:rsidRDefault="009F58A5" w:rsidP="009F58A5">
      <w:pPr>
        <w:pStyle w:val="footer-logo-address"/>
        <w:rPr>
          <w:rFonts w:asciiTheme="minorHAnsi" w:hAnsiTheme="minorHAnsi" w:cstheme="minorHAnsi"/>
          <w:sz w:val="22"/>
        </w:rPr>
      </w:pPr>
      <w:r w:rsidRPr="009F58A5">
        <w:rPr>
          <w:rFonts w:asciiTheme="minorHAnsi" w:hAnsiTheme="minorHAnsi" w:cstheme="minorHAnsi"/>
          <w:sz w:val="22"/>
        </w:rPr>
        <w:t>Kreisverwaltung Recklinghausen</w:t>
      </w:r>
      <w:r w:rsidRPr="009F58A5">
        <w:rPr>
          <w:rFonts w:asciiTheme="minorHAnsi" w:hAnsiTheme="minorHAnsi" w:cstheme="minorHAnsi"/>
          <w:sz w:val="22"/>
        </w:rPr>
        <w:br/>
        <w:t>Kurt-Schumacher-Allee 1</w:t>
      </w:r>
      <w:r w:rsidRPr="009F58A5">
        <w:rPr>
          <w:rFonts w:asciiTheme="minorHAnsi" w:hAnsiTheme="minorHAnsi" w:cstheme="minorHAnsi"/>
          <w:sz w:val="22"/>
        </w:rPr>
        <w:br/>
        <w:t>45657 Recklinghausen</w:t>
      </w:r>
      <w:r w:rsidRPr="009F58A5">
        <w:rPr>
          <w:rFonts w:asciiTheme="minorHAnsi" w:hAnsiTheme="minorHAnsi" w:cstheme="minorHAnsi"/>
          <w:sz w:val="22"/>
        </w:rPr>
        <w:br/>
        <w:t>Tel: </w:t>
      </w:r>
      <w:hyperlink r:id="rId6" w:history="1">
        <w:r w:rsidRPr="009F58A5">
          <w:rPr>
            <w:rStyle w:val="Hyperlink"/>
            <w:rFonts w:asciiTheme="minorHAnsi" w:hAnsiTheme="minorHAnsi" w:cstheme="minorHAnsi"/>
            <w:color w:val="auto"/>
            <w:sz w:val="22"/>
            <w:u w:val="none"/>
          </w:rPr>
          <w:t>02361 / 53-4032</w:t>
        </w:r>
      </w:hyperlink>
      <w:r w:rsidRPr="009F58A5">
        <w:rPr>
          <w:rFonts w:asciiTheme="minorHAnsi" w:hAnsiTheme="minorHAnsi" w:cstheme="minorHAnsi"/>
          <w:sz w:val="22"/>
        </w:rPr>
        <w:br/>
        <w:t>Email: </w:t>
      </w:r>
      <w:hyperlink r:id="rId7" w:history="1">
        <w:r w:rsidR="00CA663C" w:rsidRPr="00DB56C6">
          <w:rPr>
            <w:rStyle w:val="Hyperlink"/>
            <w:rFonts w:asciiTheme="minorHAnsi" w:hAnsiTheme="minorHAnsi" w:cstheme="minorHAnsi"/>
            <w:sz w:val="22"/>
          </w:rPr>
          <w:t>regiochemie@kreis-re.de</w:t>
        </w:r>
      </w:hyperlink>
    </w:p>
    <w:p w:rsidR="00772598" w:rsidRDefault="009F58A5" w:rsidP="009F58A5">
      <w:pPr>
        <w:rPr>
          <w:b/>
        </w:rPr>
      </w:pPr>
      <w:r w:rsidRPr="00772598">
        <w:rPr>
          <w:b/>
        </w:rPr>
        <w:t xml:space="preserve">Medienservice (Bilddatenbank, Meldungen, etc.): </w:t>
      </w:r>
    </w:p>
    <w:p w:rsidR="0071454D" w:rsidRDefault="00A71BC0" w:rsidP="009F58A5">
      <w:hyperlink r:id="rId8" w:history="1">
        <w:r w:rsidR="0071454D" w:rsidRPr="0071454D">
          <w:rPr>
            <w:rStyle w:val="Hyperlink"/>
          </w:rPr>
          <w:t>https://www.regiochemie.de/aktuelles-service/presse</w:t>
        </w:r>
      </w:hyperlink>
    </w:p>
    <w:p w:rsidR="009F58A5" w:rsidRPr="00772598" w:rsidRDefault="009F58A5" w:rsidP="009F58A5">
      <w:pPr>
        <w:rPr>
          <w:b/>
        </w:rPr>
      </w:pPr>
      <w:r w:rsidRPr="00772598">
        <w:rPr>
          <w:b/>
        </w:rPr>
        <w:t>Datum / Zeichen</w:t>
      </w:r>
      <w:r w:rsidR="00772598">
        <w:rPr>
          <w:b/>
        </w:rPr>
        <w:t>:</w:t>
      </w:r>
    </w:p>
    <w:p w:rsidR="009F58A5" w:rsidRDefault="00CA663C" w:rsidP="009F58A5">
      <w:r>
        <w:t>27</w:t>
      </w:r>
      <w:r w:rsidR="00772598">
        <w:t>.04.202</w:t>
      </w:r>
      <w:r>
        <w:t>2</w:t>
      </w:r>
      <w:r w:rsidR="009F58A5">
        <w:t xml:space="preserve"> / </w:t>
      </w:r>
      <w:r>
        <w:t>1.1</w:t>
      </w:r>
      <w:r w:rsidR="00D57E90">
        <w:t>76</w:t>
      </w:r>
    </w:p>
    <w:p w:rsidR="009F58A5" w:rsidRPr="00772598" w:rsidRDefault="009F58A5" w:rsidP="009F58A5">
      <w:pPr>
        <w:rPr>
          <w:b/>
        </w:rPr>
      </w:pPr>
      <w:r w:rsidRPr="00772598">
        <w:rPr>
          <w:b/>
        </w:rPr>
        <w:t>Copyright</w:t>
      </w:r>
      <w:r w:rsidR="00772598" w:rsidRPr="00772598">
        <w:rPr>
          <w:b/>
        </w:rPr>
        <w:t>:</w:t>
      </w:r>
    </w:p>
    <w:p w:rsidR="009F58A5" w:rsidRDefault="009F58A5" w:rsidP="009F58A5">
      <w:r>
        <w:t xml:space="preserve">© </w:t>
      </w:r>
      <w:r w:rsidR="00772598">
        <w:t>Kreis Recklinghausen</w:t>
      </w:r>
    </w:p>
    <w:p w:rsidR="009F58A5" w:rsidRDefault="009F58A5"/>
    <w:p w:rsidR="001D3A5A" w:rsidRDefault="001D3A5A"/>
    <w:sectPr w:rsidR="001D3A5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8A5" w:rsidRDefault="009F58A5" w:rsidP="009F58A5">
      <w:pPr>
        <w:spacing w:after="0" w:line="240" w:lineRule="auto"/>
      </w:pPr>
      <w:r>
        <w:separator/>
      </w:r>
    </w:p>
  </w:endnote>
  <w:endnote w:type="continuationSeparator" w:id="0">
    <w:p w:rsidR="009F58A5" w:rsidRDefault="009F58A5" w:rsidP="009F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ap">
    <w:altName w:val="Calibri"/>
    <w:panose1 w:val="0200050604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8A5" w:rsidRDefault="009F58A5" w:rsidP="009F58A5">
      <w:pPr>
        <w:spacing w:after="0" w:line="240" w:lineRule="auto"/>
      </w:pPr>
      <w:r>
        <w:separator/>
      </w:r>
    </w:p>
  </w:footnote>
  <w:footnote w:type="continuationSeparator" w:id="0">
    <w:p w:rsidR="009F58A5" w:rsidRDefault="009F58A5" w:rsidP="009F5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8A5" w:rsidRDefault="009F58A5">
    <w:pPr>
      <w:pStyle w:val="Kopfzeile"/>
    </w:pPr>
    <w:r>
      <w:rPr>
        <w:rFonts w:cstheme="minorHAnsi"/>
        <w:noProof/>
        <w:color w:val="585858"/>
      </w:rPr>
      <w:drawing>
        <wp:anchor distT="0" distB="0" distL="114300" distR="114300" simplePos="0" relativeHeight="251660288" behindDoc="0" locked="0" layoutInCell="1" allowOverlap="1" wp14:anchorId="0910A3D9">
          <wp:simplePos x="0" y="0"/>
          <wp:positionH relativeFrom="margin">
            <wp:posOffset>176530</wp:posOffset>
          </wp:positionH>
          <wp:positionV relativeFrom="paragraph">
            <wp:posOffset>-107315</wp:posOffset>
          </wp:positionV>
          <wp:extent cx="1519882" cy="390525"/>
          <wp:effectExtent l="0" t="0" r="444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19882"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58A5">
      <w:rPr>
        <w:noProof/>
        <w:sz w:val="20"/>
      </w:rPr>
      <w:drawing>
        <wp:anchor distT="0" distB="0" distL="114300" distR="114300" simplePos="0" relativeHeight="251659264" behindDoc="0" locked="0" layoutInCell="1" allowOverlap="1" wp14:anchorId="0A055EA9" wp14:editId="0B0D2ED2">
          <wp:simplePos x="0" y="0"/>
          <wp:positionH relativeFrom="margin">
            <wp:align>right</wp:align>
          </wp:positionH>
          <wp:positionV relativeFrom="paragraph">
            <wp:posOffset>-160655</wp:posOffset>
          </wp:positionV>
          <wp:extent cx="914400" cy="527921"/>
          <wp:effectExtent l="0" t="0" r="0" b="5715"/>
          <wp:wrapNone/>
          <wp:docPr id="1" name="Grafik 1" descr="Logo des Kreis Recklinghau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s Kreis Recklinghaus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527921"/>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9F58A5" w:rsidRDefault="009F58A5">
    <w:pPr>
      <w:pStyle w:val="Kopfzeile"/>
    </w:pPr>
  </w:p>
  <w:p w:rsidR="009F58A5" w:rsidRDefault="009F58A5">
    <w:pPr>
      <w:pStyle w:val="Kopfzeile"/>
    </w:pPr>
  </w:p>
  <w:p w:rsidR="00772598" w:rsidRDefault="0077259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F24"/>
    <w:rsid w:val="00090AE8"/>
    <w:rsid w:val="001D3A5A"/>
    <w:rsid w:val="001F2746"/>
    <w:rsid w:val="002C59C9"/>
    <w:rsid w:val="004A3323"/>
    <w:rsid w:val="00563C81"/>
    <w:rsid w:val="006A1DA3"/>
    <w:rsid w:val="0071454D"/>
    <w:rsid w:val="00772598"/>
    <w:rsid w:val="00825851"/>
    <w:rsid w:val="009D1F46"/>
    <w:rsid w:val="009F58A5"/>
    <w:rsid w:val="00A54206"/>
    <w:rsid w:val="00A71BC0"/>
    <w:rsid w:val="00AB2F24"/>
    <w:rsid w:val="00B011ED"/>
    <w:rsid w:val="00CA663C"/>
    <w:rsid w:val="00D5246A"/>
    <w:rsid w:val="00D53118"/>
    <w:rsid w:val="00D57E90"/>
    <w:rsid w:val="00DD79FE"/>
    <w:rsid w:val="00FD0B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405D92"/>
  <w15:chartTrackingRefBased/>
  <w15:docId w15:val="{71CF57AB-F8F7-4525-AC25-DC50CAED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B2F2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ooter-logo-address">
    <w:name w:val="footer-logo-address"/>
    <w:basedOn w:val="Standard"/>
    <w:rsid w:val="009F58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9F58A5"/>
    <w:rPr>
      <w:color w:val="0000FF"/>
      <w:u w:val="single"/>
    </w:rPr>
  </w:style>
  <w:style w:type="paragraph" w:styleId="Kopfzeile">
    <w:name w:val="header"/>
    <w:basedOn w:val="Standard"/>
    <w:link w:val="KopfzeileZchn"/>
    <w:uiPriority w:val="99"/>
    <w:unhideWhenUsed/>
    <w:rsid w:val="009F58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58A5"/>
  </w:style>
  <w:style w:type="paragraph" w:styleId="Fuzeile">
    <w:name w:val="footer"/>
    <w:basedOn w:val="Standard"/>
    <w:link w:val="FuzeileZchn"/>
    <w:uiPriority w:val="99"/>
    <w:unhideWhenUsed/>
    <w:rsid w:val="009F58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58A5"/>
  </w:style>
  <w:style w:type="character" w:styleId="NichtaufgelsteErwhnung">
    <w:name w:val="Unresolved Mention"/>
    <w:basedOn w:val="Absatz-Standardschriftart"/>
    <w:uiPriority w:val="99"/>
    <w:semiHidden/>
    <w:unhideWhenUsed/>
    <w:rsid w:val="009F58A5"/>
    <w:rPr>
      <w:color w:val="605E5C"/>
      <w:shd w:val="clear" w:color="auto" w:fill="E1DFDD"/>
    </w:rPr>
  </w:style>
  <w:style w:type="character" w:styleId="Hervorhebung">
    <w:name w:val="Emphasis"/>
    <w:basedOn w:val="Absatz-Standardschriftart"/>
    <w:uiPriority w:val="20"/>
    <w:qFormat/>
    <w:rsid w:val="00B011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705685">
      <w:bodyDiv w:val="1"/>
      <w:marLeft w:val="0"/>
      <w:marRight w:val="0"/>
      <w:marTop w:val="0"/>
      <w:marBottom w:val="0"/>
      <w:divBdr>
        <w:top w:val="none" w:sz="0" w:space="0" w:color="auto"/>
        <w:left w:val="none" w:sz="0" w:space="0" w:color="auto"/>
        <w:bottom w:val="none" w:sz="0" w:space="0" w:color="auto"/>
        <w:right w:val="none" w:sz="0" w:space="0" w:color="auto"/>
      </w:divBdr>
      <w:divsChild>
        <w:div w:id="1300922283">
          <w:marLeft w:val="0"/>
          <w:marRight w:val="0"/>
          <w:marTop w:val="0"/>
          <w:marBottom w:val="0"/>
          <w:divBdr>
            <w:top w:val="none" w:sz="0" w:space="0" w:color="auto"/>
            <w:left w:val="none" w:sz="0" w:space="0" w:color="auto"/>
            <w:bottom w:val="none" w:sz="0" w:space="0" w:color="auto"/>
            <w:right w:val="none" w:sz="0" w:space="0" w:color="auto"/>
          </w:divBdr>
          <w:divsChild>
            <w:div w:id="55252618">
              <w:marLeft w:val="0"/>
              <w:marRight w:val="0"/>
              <w:marTop w:val="0"/>
              <w:marBottom w:val="0"/>
              <w:divBdr>
                <w:top w:val="none" w:sz="0" w:space="0" w:color="auto"/>
                <w:left w:val="none" w:sz="0" w:space="0" w:color="auto"/>
                <w:bottom w:val="none" w:sz="0" w:space="0" w:color="auto"/>
                <w:right w:val="none" w:sz="0" w:space="0" w:color="auto"/>
              </w:divBdr>
            </w:div>
          </w:divsChild>
        </w:div>
        <w:div w:id="274362967">
          <w:marLeft w:val="0"/>
          <w:marRight w:val="0"/>
          <w:marTop w:val="0"/>
          <w:marBottom w:val="0"/>
          <w:divBdr>
            <w:top w:val="none" w:sz="0" w:space="0" w:color="auto"/>
            <w:left w:val="none" w:sz="0" w:space="0" w:color="auto"/>
            <w:bottom w:val="none" w:sz="0" w:space="0" w:color="auto"/>
            <w:right w:val="none" w:sz="0" w:space="0" w:color="auto"/>
          </w:divBdr>
          <w:divsChild>
            <w:div w:id="298658319">
              <w:marLeft w:val="0"/>
              <w:marRight w:val="0"/>
              <w:marTop w:val="0"/>
              <w:marBottom w:val="0"/>
              <w:divBdr>
                <w:top w:val="none" w:sz="0" w:space="0" w:color="auto"/>
                <w:left w:val="none" w:sz="0" w:space="0" w:color="auto"/>
                <w:bottom w:val="none" w:sz="0" w:space="0" w:color="auto"/>
                <w:right w:val="none" w:sz="0" w:space="0" w:color="auto"/>
              </w:divBdr>
              <w:divsChild>
                <w:div w:id="18965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37984">
      <w:bodyDiv w:val="1"/>
      <w:marLeft w:val="0"/>
      <w:marRight w:val="0"/>
      <w:marTop w:val="0"/>
      <w:marBottom w:val="0"/>
      <w:divBdr>
        <w:top w:val="none" w:sz="0" w:space="0" w:color="auto"/>
        <w:left w:val="none" w:sz="0" w:space="0" w:color="auto"/>
        <w:bottom w:val="none" w:sz="0" w:space="0" w:color="auto"/>
        <w:right w:val="none" w:sz="0" w:space="0" w:color="auto"/>
      </w:divBdr>
    </w:div>
    <w:div w:id="129397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ochemie.de/aktuelles-service/presse" TargetMode="External"/><Relationship Id="rId3" Type="http://schemas.openxmlformats.org/officeDocument/2006/relationships/webSettings" Target="webSettings.xml"/><Relationship Id="rId7" Type="http://schemas.openxmlformats.org/officeDocument/2006/relationships/hyperlink" Target="mailto:regiochemie@kreis-re.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49236153403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Kreisverwaltung Recklinghausen</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Eckl, M.</dc:creator>
  <cp:keywords/>
  <dc:description/>
  <cp:lastModifiedBy>Bukowski, K.</cp:lastModifiedBy>
  <cp:revision>5</cp:revision>
  <dcterms:created xsi:type="dcterms:W3CDTF">2022-04-27T06:54:00Z</dcterms:created>
  <dcterms:modified xsi:type="dcterms:W3CDTF">2022-04-27T08:11:00Z</dcterms:modified>
</cp:coreProperties>
</file>